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0D" w:rsidRDefault="007E0E0D" w:rsidP="007E0E0D">
      <w:pPr>
        <w:jc w:val="center"/>
        <w:rPr>
          <w:rFonts w:ascii="Times New Roman" w:hAnsi="Times New Roman" w:cs="Times New Roman"/>
          <w:b/>
          <w:szCs w:val="24"/>
          <w:u w:val="single"/>
        </w:rPr>
      </w:pPr>
      <w:bookmarkStart w:id="0" w:name="_GoBack"/>
      <w:bookmarkEnd w:id="0"/>
      <w:r w:rsidRPr="007E0E0D">
        <w:rPr>
          <w:rFonts w:ascii="Times New Roman" w:hAnsi="Times New Roman" w:cs="Times New Roman"/>
          <w:b/>
          <w:szCs w:val="24"/>
          <w:u w:val="single"/>
          <w:shd w:val="pct15" w:color="auto" w:fill="FFFFFF"/>
        </w:rPr>
        <w:t>E</w:t>
      </w:r>
      <w:r w:rsidRPr="007E0E0D">
        <w:rPr>
          <w:rFonts w:ascii="Times New Roman" w:hAnsi="Times New Roman" w:cs="Times New Roman" w:hint="eastAsia"/>
          <w:b/>
          <w:szCs w:val="24"/>
          <w:u w:val="single"/>
          <w:shd w:val="pct15" w:color="auto" w:fill="FFFFFF"/>
        </w:rPr>
        <w:t>xample</w:t>
      </w:r>
      <w:r w:rsidRPr="007E0E0D">
        <w:rPr>
          <w:rFonts w:ascii="Times New Roman" w:hAnsi="Times New Roman" w:cs="Times New Roman"/>
          <w:b/>
          <w:szCs w:val="24"/>
          <w:u w:val="single"/>
          <w:shd w:val="pct15" w:color="auto" w:fill="FFFFFF"/>
        </w:rPr>
        <w:t xml:space="preserve"> </w:t>
      </w:r>
      <w:r w:rsidRPr="007E0E0D">
        <w:rPr>
          <w:rFonts w:ascii="Times New Roman" w:hAnsi="Times New Roman" w:cs="Times New Roman" w:hint="eastAsia"/>
          <w:b/>
          <w:szCs w:val="24"/>
          <w:u w:val="single"/>
          <w:shd w:val="pct15" w:color="auto" w:fill="FFFFFF"/>
        </w:rPr>
        <w:t>of</w:t>
      </w:r>
      <w:r w:rsidRPr="007E0E0D">
        <w:rPr>
          <w:rFonts w:ascii="Times New Roman" w:hAnsi="Times New Roman" w:cs="Times New Roman"/>
          <w:b/>
          <w:szCs w:val="24"/>
          <w:u w:val="single"/>
          <w:shd w:val="pct15" w:color="auto" w:fill="FFFFFF"/>
        </w:rPr>
        <w:t xml:space="preserve"> </w:t>
      </w:r>
      <w:r w:rsidRPr="007E0E0D">
        <w:rPr>
          <w:rFonts w:ascii="Times New Roman" w:hAnsi="Times New Roman" w:cs="Times New Roman" w:hint="eastAsia"/>
          <w:b/>
          <w:szCs w:val="24"/>
          <w:u w:val="single"/>
          <w:shd w:val="pct15" w:color="auto" w:fill="FFFFFF"/>
        </w:rPr>
        <w:t>How</w:t>
      </w:r>
      <w:r w:rsidRPr="007E0E0D">
        <w:rPr>
          <w:rFonts w:ascii="Times New Roman" w:hAnsi="Times New Roman" w:cs="Times New Roman"/>
          <w:b/>
          <w:szCs w:val="24"/>
          <w:u w:val="single"/>
          <w:shd w:val="pct15" w:color="auto" w:fill="FFFFFF"/>
        </w:rPr>
        <w:t xml:space="preserve"> </w:t>
      </w:r>
      <w:proofErr w:type="gramStart"/>
      <w:r w:rsidRPr="007E0E0D">
        <w:rPr>
          <w:rFonts w:ascii="Times New Roman" w:hAnsi="Times New Roman" w:cs="Times New Roman" w:hint="eastAsia"/>
          <w:b/>
          <w:szCs w:val="24"/>
          <w:u w:val="single"/>
          <w:shd w:val="pct15" w:color="auto" w:fill="FFFFFF"/>
        </w:rPr>
        <w:t>Your</w:t>
      </w:r>
      <w:proofErr w:type="gramEnd"/>
      <w:r w:rsidRPr="007E0E0D">
        <w:rPr>
          <w:rFonts w:ascii="Times New Roman" w:hAnsi="Times New Roman" w:cs="Times New Roman" w:hint="eastAsia"/>
          <w:b/>
          <w:szCs w:val="24"/>
          <w:u w:val="single"/>
          <w:shd w:val="pct15" w:color="auto" w:fill="FFFFFF"/>
        </w:rPr>
        <w:t xml:space="preserve"> Abstract Should Appear</w:t>
      </w:r>
    </w:p>
    <w:p w:rsidR="007E0E0D" w:rsidRPr="007E0E0D" w:rsidRDefault="007E0E0D" w:rsidP="007E0E0D">
      <w:pPr>
        <w:jc w:val="center"/>
        <w:rPr>
          <w:rFonts w:ascii="Times New Roman" w:hAnsi="Times New Roman" w:cs="Times New Roman"/>
          <w:b/>
        </w:rPr>
      </w:pPr>
    </w:p>
    <w:p w:rsidR="00F169A8" w:rsidRDefault="000F5D96" w:rsidP="007E0E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Title</w:t>
      </w:r>
    </w:p>
    <w:p w:rsidR="007E0E0D" w:rsidRDefault="007E0E0D" w:rsidP="007E0E0D">
      <w:pPr>
        <w:jc w:val="center"/>
        <w:rPr>
          <w:rFonts w:ascii="Times New Roman" w:hAnsi="Times New Roman" w:cs="Times New Roman"/>
          <w:b/>
        </w:rPr>
      </w:pPr>
    </w:p>
    <w:p w:rsidR="00F169A8" w:rsidRDefault="00F169A8" w:rsidP="007E0E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2"/>
          <w:lang w:bidi="th-TH"/>
        </w:rPr>
      </w:pPr>
      <w:proofErr w:type="spellStart"/>
      <w:r w:rsidRPr="007E0E0D">
        <w:rPr>
          <w:rFonts w:ascii="Times New Roman" w:hAnsi="Times New Roman" w:cs="Times New Roman" w:hint="eastAsia"/>
          <w:kern w:val="0"/>
          <w:sz w:val="22"/>
          <w:u w:val="single"/>
          <w:lang w:bidi="th-TH"/>
        </w:rPr>
        <w:t>Chia</w:t>
      </w:r>
      <w:proofErr w:type="spellEnd"/>
      <w:r w:rsidRPr="007E0E0D">
        <w:rPr>
          <w:rFonts w:ascii="Times New Roman" w:hAnsi="Times New Roman" w:cs="Times New Roman" w:hint="eastAsia"/>
          <w:kern w:val="0"/>
          <w:sz w:val="22"/>
          <w:u w:val="single"/>
          <w:lang w:bidi="th-TH"/>
        </w:rPr>
        <w:t>-Fang Wu</w:t>
      </w:r>
      <w:r w:rsidR="007E0E0D" w:rsidRPr="007E0E0D">
        <w:rPr>
          <w:rFonts w:ascii="Times New Roman" w:hAnsi="Times New Roman" w:cs="Times New Roman"/>
          <w:kern w:val="0"/>
          <w:sz w:val="22"/>
          <w:lang w:bidi="th-TH"/>
        </w:rPr>
        <w:t>,</w:t>
      </w:r>
      <w:r w:rsidR="007E0E0D" w:rsidRPr="007E0E0D">
        <w:rPr>
          <w:rFonts w:ascii="Times New Roman" w:hAnsi="Times New Roman" w:cs="Times New Roman"/>
          <w:kern w:val="0"/>
          <w:sz w:val="22"/>
          <w:vertAlign w:val="superscript"/>
          <w:lang w:bidi="th-TH"/>
        </w:rPr>
        <w:t xml:space="preserve"> 1, 2</w:t>
      </w:r>
      <w:r w:rsidRPr="007E0E0D">
        <w:rPr>
          <w:rFonts w:ascii="Times New Roman" w:hAnsi="Times New Roman" w:cs="Times New Roman" w:hint="eastAsia"/>
          <w:kern w:val="0"/>
          <w:sz w:val="22"/>
          <w:lang w:bidi="th-TH"/>
        </w:rPr>
        <w:t xml:space="preserve"> </w:t>
      </w:r>
      <w:r w:rsidRPr="007E0E0D">
        <w:rPr>
          <w:rFonts w:ascii="Times New Roman" w:hAnsi="Times New Roman" w:cs="Times New Roman"/>
          <w:kern w:val="0"/>
          <w:sz w:val="22"/>
          <w:lang w:bidi="th-TH"/>
        </w:rPr>
        <w:t xml:space="preserve">Ming-Tsang </w:t>
      </w:r>
      <w:proofErr w:type="spellStart"/>
      <w:r w:rsidRPr="007E0E0D">
        <w:rPr>
          <w:rFonts w:ascii="Times New Roman" w:hAnsi="Times New Roman" w:cs="Times New Roman"/>
          <w:kern w:val="0"/>
          <w:sz w:val="22"/>
          <w:lang w:bidi="th-TH"/>
        </w:rPr>
        <w:t>Wu</w:t>
      </w:r>
      <w:r w:rsidRPr="007E0E0D">
        <w:rPr>
          <w:rFonts w:ascii="Times New Roman" w:hAnsi="Times New Roman" w:cs="Times New Roman"/>
          <w:kern w:val="0"/>
          <w:sz w:val="22"/>
          <w:vertAlign w:val="superscript"/>
          <w:lang w:bidi="th-TH"/>
        </w:rPr>
        <w:t>l</w:t>
      </w:r>
      <w:proofErr w:type="spellEnd"/>
      <w:r w:rsidR="007E0E0D" w:rsidRPr="007E0E0D">
        <w:rPr>
          <w:rFonts w:ascii="Times New Roman" w:hAnsi="Times New Roman" w:cs="Times New Roman"/>
          <w:kern w:val="0"/>
          <w:sz w:val="22"/>
          <w:vertAlign w:val="superscript"/>
          <w:lang w:bidi="th-TH"/>
        </w:rPr>
        <w:t>, 2</w:t>
      </w:r>
      <w:r w:rsidR="0091552B">
        <w:rPr>
          <w:rFonts w:ascii="Times New Roman" w:hAnsi="Times New Roman" w:cs="Times New Roman" w:hint="eastAsia"/>
          <w:kern w:val="0"/>
          <w:sz w:val="22"/>
          <w:vertAlign w:val="superscript"/>
          <w:lang w:bidi="th-TH"/>
        </w:rPr>
        <w:t xml:space="preserve"> </w:t>
      </w:r>
    </w:p>
    <w:p w:rsidR="0091552B" w:rsidRPr="0091552B" w:rsidRDefault="0091552B" w:rsidP="007E0E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2"/>
          <w:lang w:bidi="th-TH"/>
        </w:rPr>
      </w:pPr>
    </w:p>
    <w:p w:rsidR="00F169A8" w:rsidRPr="007E0E0D" w:rsidRDefault="00F169A8" w:rsidP="0091552B">
      <w:pPr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  <w:kern w:val="0"/>
          <w:sz w:val="18"/>
          <w:szCs w:val="18"/>
          <w:lang w:bidi="th-TH"/>
        </w:rPr>
      </w:pPr>
      <w:r w:rsidRPr="007E0E0D">
        <w:rPr>
          <w:rFonts w:ascii="Times New Roman" w:hAnsi="Times New Roman" w:cs="Times New Roman" w:hint="eastAsia"/>
          <w:kern w:val="0"/>
          <w:sz w:val="18"/>
          <w:szCs w:val="18"/>
          <w:vertAlign w:val="superscript"/>
          <w:lang w:bidi="th-TH"/>
        </w:rPr>
        <w:t>1</w:t>
      </w:r>
      <w:r w:rsidRPr="007E0E0D">
        <w:rPr>
          <w:rFonts w:ascii="Times New Roman" w:hAnsi="Times New Roman" w:cs="Times New Roman" w:hint="eastAsia"/>
          <w:kern w:val="0"/>
          <w:sz w:val="18"/>
          <w:szCs w:val="18"/>
          <w:lang w:bidi="th-TH"/>
        </w:rPr>
        <w:t>Research Center for</w:t>
      </w:r>
      <w:r w:rsidRPr="007E0E0D">
        <w:rPr>
          <w:rFonts w:ascii="Times New Roman" w:hAnsi="Times New Roman" w:cs="Times New Roman"/>
          <w:kern w:val="0"/>
          <w:sz w:val="18"/>
          <w:szCs w:val="18"/>
          <w:lang w:bidi="th-TH"/>
        </w:rPr>
        <w:t xml:space="preserve"> </w:t>
      </w:r>
      <w:r w:rsidRPr="007E0E0D">
        <w:rPr>
          <w:rFonts w:ascii="Times New Roman" w:hAnsi="Times New Roman" w:cs="Times New Roman" w:hint="eastAsia"/>
          <w:kern w:val="0"/>
          <w:sz w:val="18"/>
          <w:szCs w:val="18"/>
          <w:lang w:bidi="th-TH"/>
        </w:rPr>
        <w:t xml:space="preserve">Environmental </w:t>
      </w:r>
      <w:r w:rsidRPr="007E0E0D">
        <w:rPr>
          <w:rFonts w:ascii="Times New Roman" w:hAnsi="Times New Roman" w:cs="Times New Roman"/>
          <w:kern w:val="0"/>
          <w:sz w:val="18"/>
          <w:szCs w:val="18"/>
          <w:lang w:bidi="th-TH"/>
        </w:rPr>
        <w:t>Medicine, Kaohsiung Medical University,</w:t>
      </w:r>
      <w:r w:rsidRPr="007E0E0D">
        <w:rPr>
          <w:rFonts w:ascii="Times New Roman" w:hAnsi="Times New Roman" w:cs="Times New Roman" w:hint="eastAsia"/>
          <w:kern w:val="0"/>
          <w:sz w:val="18"/>
          <w:szCs w:val="18"/>
          <w:lang w:bidi="th-TH"/>
        </w:rPr>
        <w:t xml:space="preserve"> </w:t>
      </w:r>
      <w:r w:rsidRPr="007E0E0D">
        <w:rPr>
          <w:rFonts w:ascii="Times New Roman" w:hAnsi="Times New Roman" w:cs="Times New Roman"/>
          <w:kern w:val="0"/>
          <w:sz w:val="18"/>
          <w:szCs w:val="18"/>
          <w:lang w:bidi="th-TH"/>
        </w:rPr>
        <w:t>Kaohsiung, Taiwan</w:t>
      </w:r>
    </w:p>
    <w:p w:rsidR="00F169A8" w:rsidRPr="007E0E0D" w:rsidRDefault="00F169A8" w:rsidP="0091552B">
      <w:pPr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  <w:kern w:val="0"/>
          <w:sz w:val="18"/>
          <w:szCs w:val="18"/>
          <w:lang w:bidi="th-TH"/>
        </w:rPr>
      </w:pPr>
      <w:r w:rsidRPr="007E0E0D">
        <w:rPr>
          <w:rFonts w:ascii="Times New Roman" w:hAnsi="Times New Roman" w:cs="Times New Roman" w:hint="eastAsia"/>
          <w:kern w:val="0"/>
          <w:sz w:val="18"/>
          <w:szCs w:val="18"/>
          <w:vertAlign w:val="superscript"/>
          <w:lang w:bidi="th-TH"/>
        </w:rPr>
        <w:t>2</w:t>
      </w:r>
      <w:r w:rsidRPr="007E0E0D">
        <w:rPr>
          <w:rFonts w:ascii="Times New Roman" w:hAnsi="Times New Roman" w:cs="Times New Roman" w:hint="eastAsia"/>
          <w:kern w:val="0"/>
          <w:sz w:val="18"/>
          <w:szCs w:val="18"/>
          <w:lang w:bidi="th-TH"/>
        </w:rPr>
        <w:t>Department of Public Health</w:t>
      </w:r>
      <w:r w:rsidRPr="007E0E0D">
        <w:rPr>
          <w:rFonts w:ascii="Times New Roman" w:hAnsi="Times New Roman" w:cs="Times New Roman"/>
          <w:kern w:val="0"/>
          <w:sz w:val="18"/>
          <w:szCs w:val="18"/>
          <w:lang w:bidi="th-TH"/>
        </w:rPr>
        <w:t>, Kaohsiung Medical University,</w:t>
      </w:r>
      <w:r w:rsidRPr="007E0E0D">
        <w:rPr>
          <w:rFonts w:ascii="Times New Roman" w:hAnsi="Times New Roman" w:cs="Times New Roman" w:hint="eastAsia"/>
          <w:kern w:val="0"/>
          <w:sz w:val="18"/>
          <w:szCs w:val="18"/>
          <w:lang w:bidi="th-TH"/>
        </w:rPr>
        <w:t xml:space="preserve"> </w:t>
      </w:r>
      <w:r w:rsidRPr="007E0E0D">
        <w:rPr>
          <w:rFonts w:ascii="Times New Roman" w:hAnsi="Times New Roman" w:cs="Times New Roman"/>
          <w:kern w:val="0"/>
          <w:sz w:val="18"/>
          <w:szCs w:val="18"/>
          <w:lang w:bidi="th-TH"/>
        </w:rPr>
        <w:t>Kaohsiung, Taiwan</w:t>
      </w:r>
    </w:p>
    <w:p w:rsidR="00F169A8" w:rsidRDefault="00F169A8" w:rsidP="00F169A8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F169A8" w:rsidRPr="00161665" w:rsidRDefault="00F169A8" w:rsidP="00F169A8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F169A8" w:rsidRPr="00DB0B90" w:rsidRDefault="00F169A8" w:rsidP="00AD68A7">
      <w:pPr>
        <w:rPr>
          <w:rFonts w:ascii="Times New Roman" w:hAnsi="Times New Roman" w:cs="Times New Roman"/>
          <w:b/>
        </w:rPr>
      </w:pPr>
      <w:r w:rsidRPr="00DB0B90">
        <w:rPr>
          <w:rFonts w:ascii="Times New Roman" w:hAnsi="Times New Roman" w:cs="Times New Roman"/>
          <w:b/>
        </w:rPr>
        <w:t>Abstract</w:t>
      </w:r>
    </w:p>
    <w:p w:rsidR="00F169A8" w:rsidRPr="000F5D96" w:rsidRDefault="00F169A8" w:rsidP="00AD68A7">
      <w:pPr>
        <w:rPr>
          <w:rFonts w:ascii="Times New Roman" w:hAnsi="Times New Roman" w:cs="Times New Roman"/>
          <w:kern w:val="0"/>
          <w:sz w:val="22"/>
        </w:rPr>
      </w:pPr>
      <w:r w:rsidRPr="00390B7D">
        <w:rPr>
          <w:rFonts w:ascii="Times New Roman" w:hAnsi="Times New Roman" w:cs="Times New Roman" w:hint="eastAsia"/>
          <w:b/>
        </w:rPr>
        <w:t>Background</w:t>
      </w:r>
      <w:r w:rsidRPr="00390B7D">
        <w:rPr>
          <w:rFonts w:ascii="Times New Roman" w:hAnsi="Times New Roman" w:cs="Times New Roman"/>
          <w:b/>
        </w:rPr>
        <w:t xml:space="preserve">: </w:t>
      </w:r>
      <w:r w:rsidRPr="000F5D96">
        <w:rPr>
          <w:rFonts w:ascii="Times New Roman" w:hAnsi="Times New Roman" w:cs="Times New Roman" w:hint="eastAsia"/>
          <w:sz w:val="22"/>
        </w:rPr>
        <w:t>Melamine can cause</w:t>
      </w:r>
      <w:r w:rsidR="000F5D96" w:rsidRPr="000F5D96"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="000F5D96" w:rsidRPr="000F5D96">
        <w:rPr>
          <w:rFonts w:ascii="Times New Roman" w:hAnsi="Times New Roman" w:cs="Times New Roman" w:hint="eastAsia"/>
          <w:sz w:val="22"/>
        </w:rPr>
        <w:t>xxxxxxxxxxxxxxxxxxxxxxxxxxxxxxxxxxxxxxxxxxxxxxxxxxx</w:t>
      </w:r>
      <w:proofErr w:type="spellEnd"/>
    </w:p>
    <w:p w:rsidR="00F872A2" w:rsidRDefault="000F5D96" w:rsidP="00AD68A7">
      <w:pPr>
        <w:rPr>
          <w:rFonts w:ascii="Times New Roman" w:hAnsi="Times New Roman" w:cs="Times New Roman" w:hint="eastAsia"/>
          <w:kern w:val="0"/>
          <w:szCs w:val="24"/>
        </w:rPr>
      </w:pPr>
      <w:proofErr w:type="gramStart"/>
      <w:r w:rsidRPr="000F5D96">
        <w:rPr>
          <w:rFonts w:ascii="Times New Roman" w:hAnsi="Times New Roman" w:cs="Times New Roman"/>
          <w:kern w:val="0"/>
          <w:sz w:val="22"/>
        </w:rPr>
        <w:t>xxxxxxxxxxxxxxxxxxxxxxxxxxxxxxxxxxxxxxxxxxxxxxxxxxxxxxxxxxxxxxxxxxxxxxxxxx</w:t>
      </w:r>
      <w:r>
        <w:rPr>
          <w:rFonts w:ascii="Times New Roman" w:hAnsi="Times New Roman" w:cs="Times New Roman" w:hint="eastAsia"/>
          <w:kern w:val="0"/>
          <w:sz w:val="22"/>
        </w:rPr>
        <w:t>xxxxxxxxxxxxxxxxxxxxxxxxxxxxxxxxxxxxxxxxxxxxxxxxxxxxxxxxxxxxxxxxxxxxxxxxxxxxxxxxxxxxxxxxx</w:t>
      </w:r>
      <w:proofErr w:type="gramEnd"/>
      <w:r w:rsidRPr="000F5D96">
        <w:rPr>
          <w:rFonts w:ascii="Times New Roman" w:hAnsi="Times New Roman" w:cs="Times New Roman" w:hint="eastAsia"/>
          <w:kern w:val="0"/>
          <w:sz w:val="22"/>
        </w:rPr>
        <w:t>.</w:t>
      </w:r>
    </w:p>
    <w:p w:rsidR="000F5D96" w:rsidRPr="000F5D96" w:rsidRDefault="000F5D96" w:rsidP="00AD68A7">
      <w:pPr>
        <w:rPr>
          <w:rFonts w:ascii="Times New Roman" w:hAnsi="Times New Roman" w:cs="Times New Roman" w:hint="eastAsia"/>
          <w:kern w:val="0"/>
          <w:szCs w:val="24"/>
        </w:rPr>
      </w:pPr>
    </w:p>
    <w:p w:rsidR="00F169A8" w:rsidRPr="000F5D96" w:rsidRDefault="00F169A8" w:rsidP="00AD68A7">
      <w:pPr>
        <w:rPr>
          <w:rFonts w:ascii="Times New Roman" w:hAnsi="Times New Roman" w:cs="Times New Roman"/>
          <w:sz w:val="22"/>
        </w:rPr>
      </w:pPr>
      <w:r w:rsidRPr="0026050A">
        <w:rPr>
          <w:rFonts w:ascii="Times New Roman" w:hAnsi="Times New Roman" w:cs="Times New Roman" w:hint="eastAsia"/>
          <w:b/>
        </w:rPr>
        <w:t xml:space="preserve">Methods: </w:t>
      </w:r>
      <w:r w:rsidRPr="000F5D96">
        <w:rPr>
          <w:rFonts w:ascii="Times New Roman" w:eastAsia="DFKai-SB" w:hAnsi="Times New Roman" w:cs="Times New Roman" w:hint="eastAsia"/>
          <w:sz w:val="22"/>
        </w:rPr>
        <w:t>W</w:t>
      </w:r>
      <w:r w:rsidRPr="000F5D96">
        <w:rPr>
          <w:rFonts w:ascii="Times New Roman" w:eastAsia="DFKai-SB" w:hAnsi="Times New Roman" w:cs="Times New Roman"/>
          <w:sz w:val="22"/>
        </w:rPr>
        <w:t>e recruited 88 student</w:t>
      </w:r>
      <w:r w:rsidRPr="000F5D96">
        <w:rPr>
          <w:rFonts w:ascii="Times New Roman" w:eastAsia="DFKai-SB" w:hAnsi="Times New Roman" w:cs="Times New Roman" w:hint="eastAsia"/>
          <w:sz w:val="22"/>
        </w:rPr>
        <w:t>s</w:t>
      </w:r>
      <w:r w:rsidRPr="000F5D96">
        <w:rPr>
          <w:rFonts w:ascii="Times New Roman" w:eastAsia="DFKai-SB" w:hAnsi="Times New Roman" w:cs="Times New Roman"/>
          <w:sz w:val="22"/>
        </w:rPr>
        <w:t xml:space="preserve"> from two university buildings (44 students eac</w:t>
      </w:r>
      <w:r w:rsidRPr="000F5D96">
        <w:rPr>
          <w:rFonts w:ascii="Times New Roman" w:eastAsia="DFKai-SB" w:hAnsi="Times New Roman" w:cs="Times New Roman" w:hint="eastAsia"/>
          <w:sz w:val="22"/>
        </w:rPr>
        <w:t>h</w:t>
      </w:r>
      <w:r w:rsidRPr="000F5D96">
        <w:rPr>
          <w:rFonts w:ascii="Times New Roman" w:eastAsia="DFKai-SB" w:hAnsi="Times New Roman" w:cs="Times New Roman"/>
          <w:sz w:val="22"/>
        </w:rPr>
        <w:t xml:space="preserve">) to </w:t>
      </w:r>
      <w:r w:rsidRPr="000F5D96">
        <w:rPr>
          <w:rFonts w:ascii="Times New Roman" w:eastAsia="DFKai-SB" w:hAnsi="Times New Roman" w:cs="Times New Roman" w:hint="eastAsia"/>
          <w:sz w:val="22"/>
        </w:rPr>
        <w:t xml:space="preserve">measure melamine levels in </w:t>
      </w:r>
      <w:r w:rsidR="000F5D96" w:rsidRPr="000F5D96">
        <w:rPr>
          <w:rFonts w:ascii="Times New Roman" w:hAnsi="Times New Roman" w:cs="Times New Roman" w:hint="eastAsia"/>
          <w:sz w:val="22"/>
        </w:rPr>
        <w:t>xxxxxxxxxxxxxxxxxxxxxxxxxxxxxxxxxxxxxxxxxxxxxxxxxxxxxxxxxxxxxxxxx</w:t>
      </w:r>
    </w:p>
    <w:p w:rsidR="00F872A2" w:rsidRDefault="000F5D96" w:rsidP="00AD68A7">
      <w:pPr>
        <w:rPr>
          <w:rFonts w:ascii="Times New Roman" w:hAnsi="Times New Roman" w:cs="Times New Roman" w:hint="eastAsia"/>
        </w:rPr>
      </w:pPr>
      <w:proofErr w:type="gramStart"/>
      <w:r w:rsidRPr="000F5D96">
        <w:rPr>
          <w:rFonts w:ascii="Times New Roman" w:hAnsi="Times New Roman" w:cs="Times New Roman" w:hint="eastAsia"/>
          <w:sz w:val="22"/>
        </w:rPr>
        <w:t>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 w:hint="eastAsia"/>
          <w:sz w:val="22"/>
        </w:rPr>
        <w:t>xxxxxxxxxxxxxx</w:t>
      </w:r>
      <w:proofErr w:type="gramEnd"/>
      <w:r w:rsidRPr="000F5D96">
        <w:rPr>
          <w:rFonts w:ascii="Times New Roman" w:hAnsi="Times New Roman" w:cs="Times New Roman" w:hint="eastAsia"/>
          <w:sz w:val="22"/>
        </w:rPr>
        <w:t>.</w:t>
      </w:r>
    </w:p>
    <w:p w:rsidR="000F5D96" w:rsidRPr="000F5D96" w:rsidRDefault="000F5D96" w:rsidP="00AD68A7">
      <w:pPr>
        <w:rPr>
          <w:rFonts w:ascii="Times New Roman" w:hAnsi="Times New Roman" w:cs="Times New Roman"/>
        </w:rPr>
      </w:pPr>
    </w:p>
    <w:p w:rsidR="00F169A8" w:rsidRPr="000F5D96" w:rsidRDefault="00F169A8" w:rsidP="00AD68A7">
      <w:pPr>
        <w:rPr>
          <w:rStyle w:val="hps"/>
          <w:rFonts w:ascii="Times New Roman" w:hAnsi="Times New Roman" w:cs="Times New Roman" w:hint="eastAsia"/>
          <w:color w:val="000000" w:themeColor="text1"/>
          <w:sz w:val="22"/>
        </w:rPr>
      </w:pPr>
      <w:r>
        <w:rPr>
          <w:rFonts w:ascii="Times New Roman" w:eastAsia="PMingLiU" w:hAnsi="Times New Roman" w:cs="Times New Roman" w:hint="eastAsia"/>
          <w:b/>
          <w:color w:val="000000" w:themeColor="text1"/>
        </w:rPr>
        <w:t xml:space="preserve">Results: </w:t>
      </w:r>
      <w:r w:rsidRPr="000F5D96">
        <w:rPr>
          <w:rFonts w:ascii="Times New Roman" w:eastAsia="PMingLiU" w:hAnsi="Times New Roman" w:cs="Times New Roman" w:hint="eastAsia"/>
          <w:color w:val="000000" w:themeColor="text1"/>
          <w:sz w:val="22"/>
        </w:rPr>
        <w:t>Forty-five subjects with ever use</w:t>
      </w:r>
      <w:r w:rsidRPr="000F5D96">
        <w:rPr>
          <w:rStyle w:val="hps"/>
          <w:rFonts w:ascii="Times New Roman" w:eastAsia="PMingLiU" w:hAnsi="Times New Roman" w:cs="Times New Roman"/>
          <w:color w:val="000000" w:themeColor="text1"/>
          <w:sz w:val="22"/>
        </w:rPr>
        <w:t xml:space="preserve"> of melamine tableware</w:t>
      </w:r>
      <w:r w:rsidRPr="000F5D96">
        <w:rPr>
          <w:rStyle w:val="hps"/>
          <w:rFonts w:ascii="Times New Roman" w:eastAsia="PMingLiU" w:hAnsi="Times New Roman" w:cs="Times New Roman" w:hint="eastAsia"/>
          <w:color w:val="000000" w:themeColor="text1"/>
          <w:sz w:val="22"/>
        </w:rPr>
        <w:t xml:space="preserve"> had </w:t>
      </w:r>
      <w:r w:rsidRPr="000F5D96">
        <w:rPr>
          <w:rStyle w:val="hps"/>
          <w:rFonts w:ascii="Times New Roman" w:eastAsia="PMingLiU" w:hAnsi="Times New Roman" w:cs="Times New Roman"/>
          <w:color w:val="000000" w:themeColor="text1"/>
          <w:sz w:val="22"/>
        </w:rPr>
        <w:t xml:space="preserve">significantly higher </w:t>
      </w:r>
      <w:r w:rsidRPr="000F5D96">
        <w:rPr>
          <w:rStyle w:val="hps"/>
          <w:rFonts w:ascii="Times New Roman" w:eastAsia="PMingLiU" w:hAnsi="Times New Roman" w:cs="Times New Roman" w:hint="eastAsia"/>
          <w:color w:val="000000" w:themeColor="text1"/>
          <w:sz w:val="22"/>
        </w:rPr>
        <w:t xml:space="preserve">averaged urinary </w:t>
      </w:r>
      <w:r w:rsidRPr="000F5D96">
        <w:rPr>
          <w:rStyle w:val="hps"/>
          <w:rFonts w:ascii="Times New Roman" w:eastAsia="PMingLiU" w:hAnsi="Times New Roman" w:cs="Times New Roman"/>
          <w:color w:val="000000" w:themeColor="text1"/>
          <w:sz w:val="22"/>
        </w:rPr>
        <w:t xml:space="preserve">melamine </w:t>
      </w:r>
      <w:r w:rsidR="000F5D96">
        <w:rPr>
          <w:rStyle w:val="hps"/>
          <w:rFonts w:ascii="Times New Roman" w:hAnsi="Times New Roman" w:cs="Times New Roman" w:hint="eastAsia"/>
          <w:color w:val="000000" w:themeColor="text1"/>
          <w:sz w:val="22"/>
        </w:rPr>
        <w:t>l</w:t>
      </w:r>
      <w:r w:rsidRPr="000F5D96">
        <w:rPr>
          <w:rStyle w:val="hps"/>
          <w:rFonts w:ascii="Times New Roman" w:eastAsia="PMingLiU" w:hAnsi="Times New Roman" w:cs="Times New Roman"/>
          <w:color w:val="000000" w:themeColor="text1"/>
          <w:sz w:val="22"/>
        </w:rPr>
        <w:t>evels</w:t>
      </w:r>
      <w:r w:rsidR="000F5D96">
        <w:rPr>
          <w:rStyle w:val="hps"/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proofErr w:type="spellStart"/>
      <w:r w:rsidR="000F5D96" w:rsidRPr="000F5D96">
        <w:rPr>
          <w:rStyle w:val="hps"/>
          <w:rFonts w:ascii="Times New Roman" w:hAnsi="Times New Roman" w:cs="Times New Roman" w:hint="eastAsia"/>
          <w:color w:val="000000" w:themeColor="text1"/>
          <w:sz w:val="22"/>
        </w:rPr>
        <w:t>xxxxxxxxxxxxxxxxxxxxxxxxxxxxxxxxxxxxxxxxxxxxx</w:t>
      </w:r>
      <w:r w:rsidR="000F5D96">
        <w:rPr>
          <w:rStyle w:val="hps"/>
          <w:rFonts w:ascii="Times New Roman" w:hAnsi="Times New Roman" w:cs="Times New Roman" w:hint="eastAsia"/>
          <w:color w:val="000000" w:themeColor="text1"/>
          <w:sz w:val="22"/>
        </w:rPr>
        <w:t>xxxxxxxxxxxxxxxx</w:t>
      </w:r>
      <w:proofErr w:type="spellEnd"/>
    </w:p>
    <w:p w:rsidR="000F5D96" w:rsidRPr="000F5D96" w:rsidRDefault="000F5D96" w:rsidP="00AD68A7">
      <w:pPr>
        <w:rPr>
          <w:rFonts w:ascii="Times New Roman" w:hAnsi="Times New Roman" w:cs="Times New Roman"/>
          <w:color w:val="000000" w:themeColor="text1"/>
          <w:sz w:val="22"/>
        </w:rPr>
      </w:pPr>
      <w:proofErr w:type="gramStart"/>
      <w:r w:rsidRPr="000F5D96">
        <w:rPr>
          <w:rStyle w:val="hps"/>
          <w:rFonts w:ascii="Times New Roman" w:hAnsi="Times New Roman" w:cs="Times New Roman" w:hint="eastAsia"/>
          <w:color w:val="000000" w:themeColor="text1"/>
          <w:sz w:val="22"/>
        </w:rPr>
        <w:t>xxxxxxxxxxxxxxxxxxxxxxxxxxxxxxxxxxxxxxxxxxxxxxxxxxxxxxxxxxxxxxxxxxxxxxxxxxxxxxxxxxxxxxxxxxxxxxxxxxxxxxxxxxxxxxxxxxxxxxxxxxxxxxxxxxxxxxxxxxxxxxxxxxxxxxxxxxxxxxxxxxxx</w:t>
      </w:r>
      <w:proofErr w:type="gramEnd"/>
    </w:p>
    <w:p w:rsidR="00F872A2" w:rsidRPr="00E51BBE" w:rsidRDefault="00F872A2" w:rsidP="00AD68A7">
      <w:pPr>
        <w:rPr>
          <w:rFonts w:ascii="Times New Roman" w:eastAsia="PMingLiU" w:hAnsi="Times New Roman" w:cs="Times New Roman"/>
          <w:b/>
          <w:color w:val="000000" w:themeColor="text1"/>
        </w:rPr>
      </w:pPr>
    </w:p>
    <w:p w:rsidR="00BF2B6A" w:rsidRPr="000F5D96" w:rsidRDefault="00F169A8" w:rsidP="00AD68A7">
      <w:pPr>
        <w:rPr>
          <w:rFonts w:hint="eastAsia"/>
        </w:rPr>
      </w:pPr>
      <w:r w:rsidRPr="00613B4E">
        <w:rPr>
          <w:rFonts w:ascii="Times New Roman" w:eastAsia="PMingLiU" w:hAnsi="Times New Roman" w:cs="Times New Roman" w:hint="eastAsia"/>
          <w:b/>
          <w:color w:val="000000" w:themeColor="text1"/>
        </w:rPr>
        <w:t>C</w:t>
      </w:r>
      <w:r w:rsidRPr="00613B4E">
        <w:rPr>
          <w:rFonts w:ascii="Times New Roman" w:eastAsia="PMingLiU" w:hAnsi="Times New Roman" w:cs="Times New Roman"/>
          <w:b/>
          <w:color w:val="000000" w:themeColor="text1"/>
        </w:rPr>
        <w:t>onclusion</w:t>
      </w:r>
      <w:r w:rsidRPr="00613B4E">
        <w:rPr>
          <w:rFonts w:ascii="Times New Roman" w:eastAsia="PMingLiU" w:hAnsi="Times New Roman" w:cs="Times New Roman" w:hint="eastAsia"/>
          <w:b/>
          <w:color w:val="000000" w:themeColor="text1"/>
        </w:rPr>
        <w:t>:</w:t>
      </w:r>
      <w:r w:rsidRPr="00F872A2">
        <w:rPr>
          <w:rFonts w:ascii="Times New Roman" w:eastAsia="PMingLiU" w:hAnsi="Times New Roman" w:cs="Times New Roman"/>
          <w:b/>
          <w:color w:val="000000" w:themeColor="text1"/>
          <w:sz w:val="22"/>
        </w:rPr>
        <w:t xml:space="preserve"> </w:t>
      </w:r>
      <w:r w:rsidRPr="00F872A2">
        <w:rPr>
          <w:rFonts w:ascii="Times New Roman" w:eastAsia="PMingLiU" w:hAnsi="Times New Roman" w:cs="Times New Roman"/>
          <w:color w:val="000000" w:themeColor="text1"/>
          <w:sz w:val="22"/>
        </w:rPr>
        <w:t xml:space="preserve">Regular use of stainless steel-made lunch boxes can mitigate melamine exposure from melamine tableware for </w:t>
      </w:r>
      <w:proofErr w:type="spellStart"/>
      <w:r w:rsidR="000F5D96">
        <w:rPr>
          <w:rFonts w:ascii="Times New Roman" w:hAnsi="Times New Roman" w:cs="Times New Roman" w:hint="eastAsia"/>
          <w:color w:val="000000" w:themeColor="text1"/>
          <w:sz w:val="22"/>
        </w:rPr>
        <w:t>xxxxxxxxxxxxxxxxxxxxxxxxxxxxxxxxxxxxxxxxxxxxxxxxxxxxxxxxxxxxx</w:t>
      </w:r>
      <w:proofErr w:type="spellEnd"/>
      <w:r w:rsidR="000F5D96">
        <w:rPr>
          <w:rFonts w:ascii="Times New Roman" w:hAnsi="Times New Roman" w:cs="Times New Roman" w:hint="eastAsia"/>
          <w:color w:val="000000" w:themeColor="text1"/>
          <w:sz w:val="22"/>
        </w:rPr>
        <w:t>.</w:t>
      </w:r>
    </w:p>
    <w:sectPr w:rsidR="00BF2B6A" w:rsidRPr="000F5D96" w:rsidSect="00C55535">
      <w:headerReference w:type="default" r:id="rId6"/>
      <w:pgSz w:w="11906" w:h="16838"/>
      <w:pgMar w:top="1440" w:right="1440" w:bottom="1440" w:left="1440" w:header="45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C65" w:rsidRDefault="008B1C65" w:rsidP="000F5D96">
      <w:r>
        <w:separator/>
      </w:r>
    </w:p>
  </w:endnote>
  <w:endnote w:type="continuationSeparator" w:id="0">
    <w:p w:rsidR="008B1C65" w:rsidRDefault="008B1C65" w:rsidP="000F5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C65" w:rsidRDefault="008B1C65" w:rsidP="000F5D96">
      <w:r>
        <w:separator/>
      </w:r>
    </w:p>
  </w:footnote>
  <w:footnote w:type="continuationSeparator" w:id="0">
    <w:p w:rsidR="008B1C65" w:rsidRDefault="008B1C65" w:rsidP="000F5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535" w:rsidRPr="00C55535" w:rsidRDefault="00C55535" w:rsidP="00C55535">
    <w:pPr>
      <w:pStyle w:val="a3"/>
      <w:jc w:val="center"/>
      <w:rPr>
        <w:b/>
        <w:color w:val="808080" w:themeColor="background1" w:themeShade="80"/>
        <w:sz w:val="26"/>
        <w:szCs w:val="26"/>
      </w:rPr>
    </w:pPr>
    <w:r w:rsidRPr="00C55535">
      <w:rPr>
        <w:rFonts w:hint="eastAsia"/>
        <w:b/>
        <w:color w:val="808080" w:themeColor="background1" w:themeShade="80"/>
        <w:sz w:val="26"/>
        <w:szCs w:val="26"/>
      </w:rPr>
      <w:t>2017 ICEM - SFBMS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9A8"/>
    <w:rsid w:val="000F5D96"/>
    <w:rsid w:val="002B79A1"/>
    <w:rsid w:val="002F392D"/>
    <w:rsid w:val="007E0E0D"/>
    <w:rsid w:val="008B1C65"/>
    <w:rsid w:val="0091552B"/>
    <w:rsid w:val="00AD68A7"/>
    <w:rsid w:val="00B63B2A"/>
    <w:rsid w:val="00BF2B6A"/>
    <w:rsid w:val="00C55535"/>
    <w:rsid w:val="00E540FE"/>
    <w:rsid w:val="00F169A8"/>
    <w:rsid w:val="00F8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F169A8"/>
  </w:style>
  <w:style w:type="paragraph" w:styleId="a3">
    <w:name w:val="header"/>
    <w:basedOn w:val="a"/>
    <w:link w:val="a4"/>
    <w:uiPriority w:val="99"/>
    <w:semiHidden/>
    <w:unhideWhenUsed/>
    <w:rsid w:val="000F5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F5D9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F5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F5D9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1191</Characters>
  <Application>Microsoft Office Word</Application>
  <DocSecurity>0</DocSecurity>
  <Lines>9</Lines>
  <Paragraphs>2</Paragraphs>
  <ScaleCrop>false</ScaleCrop>
  <Company>SYNNEX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7</cp:revision>
  <dcterms:created xsi:type="dcterms:W3CDTF">2017-07-11T03:27:00Z</dcterms:created>
  <dcterms:modified xsi:type="dcterms:W3CDTF">2017-07-20T00:43:00Z</dcterms:modified>
</cp:coreProperties>
</file>